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9338" w14:textId="77777777" w:rsidR="00703135" w:rsidRPr="00C60E66" w:rsidRDefault="00703135" w:rsidP="00703135">
      <w:pPr>
        <w:pStyle w:val="Bodytext2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C60E66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Бухгалтер</w:t>
      </w:r>
      <w:r w:rsidRPr="00C60E66">
        <w:rPr>
          <w:rStyle w:val="Bodytext2"/>
          <w:rFonts w:ascii="Times New Roman" w:hAnsi="Times New Roman" w:cs="Times New Roman"/>
          <w:color w:val="auto"/>
          <w:sz w:val="24"/>
          <w:szCs w:val="24"/>
          <w:lang w:val="kk-KZ"/>
        </w:rPr>
        <w:t>лік</w:t>
      </w:r>
      <w:r w:rsidRPr="00C60E66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баланс</w:t>
      </w:r>
    </w:p>
    <w:p w14:paraId="04D1BD63" w14:textId="0B1BCBCE" w:rsidR="00703135" w:rsidRPr="00C60E66" w:rsidRDefault="00703135" w:rsidP="00703135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C60E66">
        <w:rPr>
          <w:rStyle w:val="a3"/>
          <w:color w:val="auto"/>
          <w:sz w:val="24"/>
          <w:szCs w:val="24"/>
        </w:rPr>
        <w:t>01.</w:t>
      </w:r>
      <w:r w:rsidRPr="00C60E66">
        <w:rPr>
          <w:rStyle w:val="a3"/>
          <w:color w:val="auto"/>
          <w:sz w:val="24"/>
          <w:szCs w:val="24"/>
          <w:lang w:val="kk-KZ"/>
        </w:rPr>
        <w:t>10</w:t>
      </w:r>
      <w:r w:rsidRPr="00C60E66">
        <w:rPr>
          <w:rStyle w:val="a3"/>
          <w:color w:val="auto"/>
          <w:sz w:val="24"/>
          <w:szCs w:val="24"/>
        </w:rPr>
        <w:t xml:space="preserve">.2022 </w:t>
      </w:r>
      <w:r w:rsidRPr="00C60E66">
        <w:rPr>
          <w:rStyle w:val="a3"/>
          <w:color w:val="auto"/>
          <w:sz w:val="24"/>
          <w:szCs w:val="24"/>
          <w:lang w:val="kk-KZ"/>
        </w:rPr>
        <w:t>жылғы күй-жай бойынша</w:t>
      </w:r>
    </w:p>
    <w:p w14:paraId="0D7805F8" w14:textId="77777777" w:rsidR="003751CE" w:rsidRPr="00C60E66" w:rsidRDefault="003751CE" w:rsidP="003751CE">
      <w:pPr>
        <w:pStyle w:val="a4"/>
        <w:spacing w:after="0" w:line="240" w:lineRule="auto"/>
        <w:rPr>
          <w:color w:val="auto"/>
          <w:sz w:val="24"/>
          <w:szCs w:val="24"/>
        </w:rPr>
      </w:pPr>
      <w:r w:rsidRPr="00C60E66">
        <w:rPr>
          <w:rStyle w:val="a3"/>
          <w:color w:val="auto"/>
          <w:sz w:val="24"/>
          <w:szCs w:val="24"/>
          <w:lang w:val="kk-KZ"/>
        </w:rPr>
        <w:t>«Виктория» СК» АҚ</w:t>
      </w:r>
    </w:p>
    <w:p w14:paraId="7D5B43F8" w14:textId="72420973" w:rsidR="00703135" w:rsidRDefault="00703135" w:rsidP="00703135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C60E66">
        <w:rPr>
          <w:rStyle w:val="a3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6A7184F3" w14:textId="77777777" w:rsidR="005213CA" w:rsidRPr="00C60E66" w:rsidRDefault="005213CA" w:rsidP="00703135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</w:p>
    <w:p w14:paraId="625B0E4F" w14:textId="0D2632D0" w:rsidR="00A81CE1" w:rsidRPr="00C60E66" w:rsidRDefault="003751CE" w:rsidP="007964B6">
      <w:pPr>
        <w:pStyle w:val="Tablecaption0"/>
        <w:ind w:left="9072"/>
        <w:rPr>
          <w:color w:val="auto"/>
          <w:sz w:val="24"/>
          <w:szCs w:val="24"/>
        </w:rPr>
      </w:pPr>
      <w:r w:rsidRPr="00C60E66">
        <w:rPr>
          <w:rStyle w:val="Tablecaption"/>
          <w:color w:val="auto"/>
          <w:sz w:val="24"/>
          <w:szCs w:val="24"/>
        </w:rPr>
        <w:t xml:space="preserve"> </w:t>
      </w:r>
      <w:r w:rsidR="00C84508" w:rsidRPr="00C60E66">
        <w:rPr>
          <w:rStyle w:val="Tablecaption"/>
          <w:color w:val="auto"/>
          <w:sz w:val="24"/>
          <w:szCs w:val="24"/>
        </w:rPr>
        <w:t>(</w:t>
      </w:r>
      <w:r w:rsidR="00703135" w:rsidRPr="00C60E66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="00C84508" w:rsidRPr="00C60E66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4"/>
        <w:gridCol w:w="1267"/>
        <w:gridCol w:w="2074"/>
        <w:gridCol w:w="2083"/>
      </w:tblGrid>
      <w:tr w:rsidR="00703135" w:rsidRPr="00C60E66" w14:paraId="0D8DD9FC" w14:textId="77777777" w:rsidTr="007964B6">
        <w:trPr>
          <w:trHeight w:hRule="exact" w:val="104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5A40CB55" w14:textId="02F01ECC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2C56588" w14:textId="566A253C" w:rsidR="00703135" w:rsidRPr="00C60E66" w:rsidRDefault="006621CC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</w:t>
            </w:r>
            <w:r w:rsidR="00703135" w:rsidRPr="00C60E66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 xml:space="preserve"> коды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9D4CA3A" w14:textId="23B942B2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366EAE0" w14:textId="77777777" w:rsidR="00703135" w:rsidRPr="00C60E66" w:rsidRDefault="00703135" w:rsidP="00703135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14:paraId="235EF947" w14:textId="15406B73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CE1" w:rsidRPr="00C60E66" w14:paraId="28A490C4" w14:textId="77777777" w:rsidTr="007964B6">
        <w:trPr>
          <w:trHeight w:hRule="exact" w:val="49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5F04D13" w14:textId="77777777" w:rsidR="00A81CE1" w:rsidRPr="00C60E66" w:rsidRDefault="00C84508" w:rsidP="007964B6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EC9920B" w14:textId="77777777" w:rsidR="00A81CE1" w:rsidRPr="00C60E66" w:rsidRDefault="00C84508" w:rsidP="007964B6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5F4760E" w14:textId="77777777" w:rsidR="00A81CE1" w:rsidRPr="00C60E66" w:rsidRDefault="00C84508" w:rsidP="007964B6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E61CA8F" w14:textId="77777777" w:rsidR="00A81CE1" w:rsidRPr="00C60E66" w:rsidRDefault="00C84508" w:rsidP="007964B6">
            <w:pPr>
              <w:pStyle w:val="Other0"/>
              <w:ind w:firstLine="98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703135" w:rsidRPr="00C60E66" w14:paraId="265E3243" w14:textId="77777777" w:rsidTr="007964B6">
        <w:trPr>
          <w:trHeight w:hRule="exact" w:val="54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BF0F7B" w14:textId="77777777" w:rsidR="00703135" w:rsidRPr="00C60E66" w:rsidRDefault="00703135" w:rsidP="00703135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14:paraId="4C526740" w14:textId="75A930B9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FD6FF" w14:textId="77777777" w:rsidR="00703135" w:rsidRPr="00C60E66" w:rsidRDefault="00703135" w:rsidP="0070313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7B8D2" w14:textId="77777777" w:rsidR="00703135" w:rsidRPr="00C60E66" w:rsidRDefault="00703135" w:rsidP="0070313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A355D" w14:textId="77777777" w:rsidR="00703135" w:rsidRPr="00C60E66" w:rsidRDefault="00703135" w:rsidP="0070313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03135" w:rsidRPr="00C60E66" w14:paraId="66498CA3" w14:textId="77777777" w:rsidTr="007964B6">
        <w:trPr>
          <w:trHeight w:hRule="exact" w:val="58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B0963" w14:textId="1AAD5718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D4A9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22BFE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3 495 367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E6586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7 118 383</w:t>
            </w:r>
          </w:p>
        </w:tc>
      </w:tr>
      <w:tr w:rsidR="00703135" w:rsidRPr="00C60E66" w14:paraId="0D6672B7" w14:textId="77777777" w:rsidTr="007964B6">
        <w:trPr>
          <w:trHeight w:hRule="exact" w:val="77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E00D8" w14:textId="77777777" w:rsidR="00703135" w:rsidRPr="00C60E66" w:rsidRDefault="00703135" w:rsidP="00703135">
            <w:pPr>
              <w:pStyle w:val="Other0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 (құнсыздануға арналған қорды есептемегенде)</w:t>
            </w:r>
          </w:p>
          <w:p w14:paraId="2EA52394" w14:textId="06F2F642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2C0DB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BD4E1A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4 716 268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0C4A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18 624 396</w:t>
            </w:r>
          </w:p>
        </w:tc>
      </w:tr>
      <w:tr w:rsidR="00703135" w:rsidRPr="00C60E66" w14:paraId="66AD59FD" w14:textId="77777777" w:rsidTr="007964B6">
        <w:trPr>
          <w:trHeight w:hRule="exact" w:val="9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4B8550" w14:textId="5D2B465C" w:rsidR="00703135" w:rsidRPr="00C60E66" w:rsidRDefault="00CF5CA4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Әділ құн бойынша бағаланатын бағалы қағаздар, құндағы өзгерістер пайданың немесе залалдың құрамында көрсетіледі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615B2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B1A03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271 251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E8D1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416 956</w:t>
            </w:r>
          </w:p>
        </w:tc>
      </w:tr>
      <w:tr w:rsidR="00703135" w:rsidRPr="00C60E66" w14:paraId="76C229A4" w14:textId="77777777" w:rsidTr="007964B6">
        <w:trPr>
          <w:trHeight w:hRule="exact" w:val="84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62245D" w14:textId="5C4B3E7D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Сатуға арналған қолда бар бағалы қағаздар (құнсыздануға арналған қорды есептемегенде)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9DB61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1D8AE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46 310 934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46C8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33 071 008</w:t>
            </w:r>
          </w:p>
        </w:tc>
      </w:tr>
      <w:tr w:rsidR="00703135" w:rsidRPr="00C60E66" w14:paraId="4D578851" w14:textId="77777777" w:rsidTr="007964B6">
        <w:trPr>
          <w:trHeight w:hRule="exact" w:val="7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C46142" w14:textId="6B8737EB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«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3CB03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0081C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4 021 308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3E1BA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5 422 055</w:t>
            </w:r>
          </w:p>
        </w:tc>
      </w:tr>
      <w:tr w:rsidR="00703135" w:rsidRPr="00C60E66" w14:paraId="7B64B575" w14:textId="77777777" w:rsidTr="007964B6">
        <w:trPr>
          <w:trHeight w:hRule="exact" w:val="76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56D0F" w14:textId="6D84C3EC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5A5EC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BB47E5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EB18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574948AE" w14:textId="77777777" w:rsidTr="005213CA">
        <w:trPr>
          <w:trHeight w:hRule="exact" w:val="52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23D1E" w14:textId="26B39926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F8C3A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F36F3B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DBF7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7DF57FFB" w14:textId="77777777" w:rsidTr="007964B6">
        <w:trPr>
          <w:trHeight w:hRule="exact" w:val="84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760CA9" w14:textId="4ED90106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сыйлықақылар бойынша қайта сақтандыру активтері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D073E2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A5954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996 409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B626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680 131</w:t>
            </w:r>
          </w:p>
        </w:tc>
      </w:tr>
      <w:tr w:rsidR="00703135" w:rsidRPr="00C60E66" w14:paraId="5E047F2E" w14:textId="77777777" w:rsidTr="007964B6">
        <w:trPr>
          <w:trHeight w:hRule="exact" w:val="100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3BB885" w14:textId="58B36314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бойынша қайта сақтандыру активтері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2955D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902D4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133 553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4406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88 108</w:t>
            </w:r>
          </w:p>
        </w:tc>
      </w:tr>
      <w:tr w:rsidR="00703135" w:rsidRPr="00C60E66" w14:paraId="4D26CEA0" w14:textId="77777777" w:rsidTr="00590030">
        <w:trPr>
          <w:trHeight w:hRule="exact" w:val="127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00237" w14:textId="3F1D4945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Өмірді сақтандыру (қайта сақтандыру) келісімшарттары бойынша келмеген залалдар бойынша қайта сақтандыру активтері 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(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1F782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160F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2381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145E4D77" w14:textId="77777777" w:rsidTr="007964B6">
        <w:trPr>
          <w:trHeight w:hRule="exact" w:val="97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1A3E5" w14:textId="0720DCA6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бойынша қайта сақтандыру активтері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964E0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FD9AB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2500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547383EC" w14:textId="77777777" w:rsidTr="007964B6">
        <w:trPr>
          <w:trHeight w:hRule="exact" w:val="100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E8741" w14:textId="09384037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Мәлімделген, бірақ реттелмеген залалдар бойынша қайта сақтандыру активтері 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(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2784DC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0A0E6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64 145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66A5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1CE2007F" w14:textId="77777777" w:rsidTr="007964B6">
        <w:trPr>
          <w:trHeight w:hRule="exact" w:val="10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8CADD" w14:textId="10073CE8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Сақтанушылардан (қайта сақтанушылардан) және делдалдардан алынатын сақтандыру сыйлықақылары 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)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B656F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F5BEC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203 688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254E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132 641</w:t>
            </w:r>
          </w:p>
        </w:tc>
      </w:tr>
      <w:tr w:rsidR="00703135" w:rsidRPr="00C60E66" w14:paraId="563AC6C2" w14:textId="77777777" w:rsidTr="007964B6">
        <w:trPr>
          <w:trHeight w:hRule="exact" w:val="77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39D5FD" w14:textId="383FF8D2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31A2F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05DA8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D50B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2B6C4FAF" w14:textId="77777777" w:rsidTr="007964B6">
        <w:trPr>
          <w:trHeight w:hRule="exact" w:val="81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7F06C" w14:textId="7AF9CD80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lastRenderedPageBreak/>
              <w:t xml:space="preserve"> 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)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F20F3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FC937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32FF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4D77A679" w14:textId="77777777" w:rsidTr="007964B6">
        <w:trPr>
          <w:trHeight w:hRule="exact" w:val="71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39A764" w14:textId="28D72558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Басқа дебиторлық берешек 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(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797B9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4595E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4 737 462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537B9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14 076 048</w:t>
            </w:r>
          </w:p>
        </w:tc>
      </w:tr>
      <w:tr w:rsidR="00703135" w:rsidRPr="00C60E66" w14:paraId="35CFC948" w14:textId="77777777" w:rsidTr="007964B6">
        <w:trPr>
          <w:trHeight w:hRule="exact" w:val="88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A49F3" w14:textId="52BE4E2C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Сақтанушыларға берілген қарыздар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3A887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4EDD5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C3FE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0F505970" w14:textId="77777777" w:rsidTr="007964B6">
        <w:trPr>
          <w:trHeight w:hRule="exact" w:val="76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69991B" w14:textId="7F458153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23ABBB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7FCF6C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1 345 877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1555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211 529</w:t>
            </w:r>
          </w:p>
        </w:tc>
      </w:tr>
      <w:tr w:rsidR="00703135" w:rsidRPr="00C60E66" w14:paraId="4E5C463F" w14:textId="77777777" w:rsidTr="007964B6">
        <w:trPr>
          <w:trHeight w:hRule="exact" w:val="52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3E552" w14:textId="390EF3A1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14725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30D71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1 161 314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67F8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800 995</w:t>
            </w:r>
          </w:p>
        </w:tc>
      </w:tr>
      <w:tr w:rsidR="00703135" w:rsidRPr="00C60E66" w14:paraId="4EF04212" w14:textId="77777777" w:rsidTr="007964B6">
        <w:trPr>
          <w:trHeight w:hRule="exact" w:val="71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FFBEB8" w14:textId="152A4353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47EE6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5002B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25 288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3773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25 288</w:t>
            </w:r>
          </w:p>
        </w:tc>
      </w:tr>
      <w:tr w:rsidR="00703135" w:rsidRPr="00C60E66" w14:paraId="320588D5" w14:textId="77777777" w:rsidTr="007964B6">
        <w:trPr>
          <w:trHeight w:hRule="exact" w:val="75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379CA" w14:textId="7D3822FE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Өтегенге дейін ұстап қалынатын бағалы қағаздар 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(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41EA3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82E8D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25 494 406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C12B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18 969 176</w:t>
            </w:r>
          </w:p>
        </w:tc>
      </w:tr>
      <w:tr w:rsidR="00703135" w:rsidRPr="00C60E66" w14:paraId="4E7CF111" w14:textId="77777777" w:rsidTr="007964B6">
        <w:trPr>
          <w:trHeight w:hRule="exact" w:val="64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F10BF" w14:textId="31583AB8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124028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43764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D0B8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28A9E485" w14:textId="77777777" w:rsidTr="007964B6">
        <w:trPr>
          <w:trHeight w:hRule="exact" w:val="53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90B4B" w14:textId="20F2C5DE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30839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F5396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11 014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9C60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12 004</w:t>
            </w:r>
          </w:p>
        </w:tc>
      </w:tr>
      <w:tr w:rsidR="00703135" w:rsidRPr="00C60E66" w14:paraId="169227AA" w14:textId="77777777" w:rsidTr="007964B6">
        <w:trPr>
          <w:trHeight w:hRule="exact" w:val="72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08D66" w14:textId="10586060" w:rsidR="00703135" w:rsidRPr="00C60E66" w:rsidRDefault="00703135" w:rsidP="00C60E66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Негізгі құралдар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="00C60E66"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мен құнсызданудан келген залалдарды есептемегенде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D35AE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133D3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1 271 774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DD06F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1 362 965</w:t>
            </w:r>
          </w:p>
        </w:tc>
      </w:tr>
      <w:tr w:rsidR="00703135" w:rsidRPr="00C60E66" w14:paraId="3EB12304" w14:textId="77777777" w:rsidTr="007964B6">
        <w:trPr>
          <w:trHeight w:hRule="exact" w:val="77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86979" w14:textId="475D9862" w:rsidR="00703135" w:rsidRPr="00C60E66" w:rsidRDefault="00703135" w:rsidP="00C60E66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="00C60E66"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мен құнсызданудан келген залалдарды есептемегенде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2E9B9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D42D7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1 354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F10B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7 993</w:t>
            </w:r>
          </w:p>
        </w:tc>
      </w:tr>
      <w:tr w:rsidR="00703135" w:rsidRPr="00C60E66" w14:paraId="32635B6E" w14:textId="77777777" w:rsidTr="007964B6">
        <w:trPr>
          <w:trHeight w:hRule="exact" w:val="50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991923" w14:textId="5D1B03FE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60E8A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867CC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E8A2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0EDF9A6E" w14:textId="77777777" w:rsidTr="007964B6">
        <w:trPr>
          <w:trHeight w:hRule="exact" w:val="55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756DD" w14:textId="56F461F6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C3634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81B2B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15E4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79667429" w14:textId="77777777" w:rsidTr="007964B6">
        <w:trPr>
          <w:trHeight w:hRule="exact" w:val="88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43631" w14:textId="45F64F40" w:rsidR="00703135" w:rsidRPr="00C60E66" w:rsidRDefault="00703135" w:rsidP="00C60E66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="00C60E66"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мен құнсызданудан келген залалдарды есептемегенде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FD388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31186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5 588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2B1A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8 891</w:t>
            </w:r>
          </w:p>
        </w:tc>
      </w:tr>
      <w:tr w:rsidR="00703135" w:rsidRPr="00C60E66" w14:paraId="2B8E52D8" w14:textId="77777777" w:rsidTr="007964B6">
        <w:trPr>
          <w:trHeight w:hRule="exact" w:val="49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834280" w14:textId="7EDEEE20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9B2136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5E000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F0923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6323C020" w14:textId="77777777" w:rsidTr="007964B6">
        <w:trPr>
          <w:trHeight w:hRule="exact" w:val="53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CEBC2" w14:textId="59AF51E5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D294D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62ED1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94 267 000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EB21D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101 028 567</w:t>
            </w:r>
          </w:p>
        </w:tc>
      </w:tr>
      <w:tr w:rsidR="00703135" w:rsidRPr="00C60E66" w14:paraId="6CEF4B10" w14:textId="77777777" w:rsidTr="007964B6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E714D" w14:textId="4847AB90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D8EF0" w14:textId="77777777" w:rsidR="00703135" w:rsidRPr="00C60E66" w:rsidRDefault="00703135" w:rsidP="0070313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13953" w14:textId="77777777" w:rsidR="00703135" w:rsidRPr="00C60E66" w:rsidRDefault="00703135" w:rsidP="00703135">
            <w:pPr>
              <w:ind w:left="304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0D81A" w14:textId="77777777" w:rsidR="00703135" w:rsidRPr="00C60E66" w:rsidRDefault="00703135" w:rsidP="00703135">
            <w:pPr>
              <w:ind w:left="304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03135" w:rsidRPr="00C60E66" w14:paraId="30175F4B" w14:textId="77777777" w:rsidTr="00590030">
        <w:trPr>
          <w:trHeight w:hRule="exact" w:val="5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F9B0D" w14:textId="5302309B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Өңделмеген сыйлықақы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8C0D79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DCD4C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5 948 153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BD7D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3 316 617</w:t>
            </w:r>
          </w:p>
        </w:tc>
      </w:tr>
      <w:tr w:rsidR="00703135" w:rsidRPr="00C60E66" w14:paraId="3C40D7FF" w14:textId="77777777" w:rsidTr="007964B6">
        <w:trPr>
          <w:trHeight w:hRule="exact" w:val="4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F95E5" w14:textId="6B64AD6A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616E7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99C45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E2AE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63B6E6CB" w14:textId="77777777" w:rsidTr="007964B6">
        <w:trPr>
          <w:trHeight w:hRule="exact" w:val="68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AB209D" w14:textId="73FA6943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0EEBBF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6C785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F795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1DC22E77" w14:textId="77777777" w:rsidTr="007964B6">
        <w:trPr>
          <w:trHeight w:hRule="exact" w:val="60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0E783" w14:textId="22A52A1D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Келген, бірақ мәлімделмеген залалдар қоры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E90C3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47290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812 970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E377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635 689</w:t>
            </w:r>
          </w:p>
        </w:tc>
      </w:tr>
      <w:tr w:rsidR="00703135" w:rsidRPr="00C60E66" w14:paraId="1D07B131" w14:textId="77777777" w:rsidTr="007964B6">
        <w:trPr>
          <w:trHeight w:hRule="exact" w:val="50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D43BA" w14:textId="720FB6C0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Мәлімделген, бірақ реттелмеген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C0EC4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EF20A9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2 187 069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DAB8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3 608 236</w:t>
            </w:r>
          </w:p>
        </w:tc>
      </w:tr>
      <w:tr w:rsidR="00703135" w:rsidRPr="00C60E66" w14:paraId="07D37D85" w14:textId="77777777" w:rsidTr="007964B6">
        <w:trPr>
          <w:trHeight w:hRule="exact" w:val="55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57174" w14:textId="1C58CFF2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7E4202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742E1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DB130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66A2B73C" w14:textId="77777777" w:rsidTr="007964B6">
        <w:trPr>
          <w:trHeight w:hRule="exact" w:val="59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30D30" w14:textId="08A37BE3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DDB47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221C4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28 923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100E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69 158</w:t>
            </w:r>
          </w:p>
        </w:tc>
      </w:tr>
      <w:tr w:rsidR="00703135" w:rsidRPr="00C60E66" w14:paraId="74F5B102" w14:textId="77777777" w:rsidTr="007964B6">
        <w:trPr>
          <w:trHeight w:hRule="exact" w:val="78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5C63F3" w14:textId="27C07145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қызметі бойынша делдалдармен есеп айырысу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30B02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A5299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25 060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F8F9F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14 510</w:t>
            </w:r>
          </w:p>
        </w:tc>
      </w:tr>
      <w:tr w:rsidR="00703135" w:rsidRPr="00C60E66" w14:paraId="3C26485D" w14:textId="77777777" w:rsidTr="007964B6">
        <w:trPr>
          <w:trHeight w:hRule="exact" w:val="54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4894C" w14:textId="7A2E0DE1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Д</w:t>
            </w:r>
            <w:r w:rsidRPr="00C60E66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3EDEB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B2AE2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0A20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57F4A50C" w14:textId="77777777" w:rsidTr="007964B6">
        <w:trPr>
          <w:trHeight w:hRule="exact" w:val="73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2F05A" w14:textId="08ECB822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B7AFF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6A5B5C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11 088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FA047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1 968</w:t>
            </w:r>
          </w:p>
        </w:tc>
      </w:tr>
      <w:tr w:rsidR="00703135" w:rsidRPr="00C60E66" w14:paraId="343CBBDF" w14:textId="77777777" w:rsidTr="007964B6">
        <w:trPr>
          <w:trHeight w:hRule="exact" w:val="48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6CB4B8" w14:textId="214BFB45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DDE3E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3E3D6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75 718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8777D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69 046</w:t>
            </w:r>
          </w:p>
        </w:tc>
      </w:tr>
      <w:tr w:rsidR="00703135" w:rsidRPr="00C60E66" w14:paraId="4170A9B5" w14:textId="77777777" w:rsidTr="007964B6">
        <w:trPr>
          <w:trHeight w:hRule="exact" w:val="40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001C1A" w14:textId="61800952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2CCDD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A15B4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46 206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3E94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42 751</w:t>
            </w:r>
          </w:p>
        </w:tc>
      </w:tr>
      <w:tr w:rsidR="00703135" w:rsidRPr="00C60E66" w14:paraId="359529B3" w14:textId="77777777" w:rsidTr="007964B6">
        <w:trPr>
          <w:trHeight w:hRule="exact" w:val="44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2B4B7D" w14:textId="7A962F4B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BBFDF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FC901A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F0DE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580D17AA" w14:textId="77777777" w:rsidTr="007964B6">
        <w:trPr>
          <w:trHeight w:hRule="exact" w:val="44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D8295" w14:textId="3D645FDA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«РЕПО»</w:t>
            </w: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75DB4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12987C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9B93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4EB95C1D" w14:textId="77777777" w:rsidTr="007964B6">
        <w:trPr>
          <w:trHeight w:hRule="exact" w:val="53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51B69E" w14:textId="6BE24BF5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D792E2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2AA684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FB8F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128A8B23" w14:textId="77777777" w:rsidTr="007964B6">
        <w:trPr>
          <w:trHeight w:hRule="exact" w:val="51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0B266" w14:textId="13AE56CE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8D55D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E103F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3B52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0DCFCD6A" w14:textId="77777777" w:rsidTr="007964B6">
        <w:trPr>
          <w:trHeight w:hRule="exact" w:val="56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088917" w14:textId="4426882D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кезеңдердегі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02D38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38C79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8 672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AA3E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607 289</w:t>
            </w:r>
          </w:p>
        </w:tc>
      </w:tr>
      <w:tr w:rsidR="00703135" w:rsidRPr="00C60E66" w14:paraId="57317D68" w14:textId="77777777" w:rsidTr="00590030">
        <w:trPr>
          <w:trHeight w:hRule="exact" w:val="5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81A85" w14:textId="4570EE5C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E574D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980FE4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18 448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A5C0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8 569</w:t>
            </w:r>
          </w:p>
        </w:tc>
      </w:tr>
      <w:tr w:rsidR="00703135" w:rsidRPr="00C60E66" w14:paraId="33CCCCC0" w14:textId="77777777" w:rsidTr="007964B6">
        <w:trPr>
          <w:trHeight w:hRule="exact" w:val="49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4E3A3" w14:textId="61427AE5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BDAA6C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FD2A4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0BC84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4385EC33" w14:textId="77777777" w:rsidTr="007964B6">
        <w:trPr>
          <w:trHeight w:hRule="exact" w:val="41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7AF73" w14:textId="7665A494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2B67B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4F25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1CB4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6781F021" w14:textId="77777777" w:rsidTr="007964B6">
        <w:trPr>
          <w:trHeight w:hRule="exact" w:val="44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32CF5" w14:textId="0B2A3D30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070F8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</w:rPr>
              <w:t>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ABC40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9 162 307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BB4B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8 373 833</w:t>
            </w:r>
          </w:p>
        </w:tc>
      </w:tr>
      <w:tr w:rsidR="00703135" w:rsidRPr="00C60E66" w14:paraId="091D2BCA" w14:textId="77777777" w:rsidTr="007964B6">
        <w:trPr>
          <w:trHeight w:hRule="exact" w:val="4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6118E" w14:textId="5ADC4288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C602E" w14:textId="77777777" w:rsidR="00703135" w:rsidRPr="00C60E66" w:rsidRDefault="00703135" w:rsidP="0070313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2BE9F" w14:textId="77777777" w:rsidR="00703135" w:rsidRPr="00C60E66" w:rsidRDefault="00703135" w:rsidP="00703135">
            <w:pPr>
              <w:ind w:left="304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7A18B" w14:textId="77777777" w:rsidR="00703135" w:rsidRPr="00C60E66" w:rsidRDefault="00703135" w:rsidP="00703135">
            <w:pPr>
              <w:ind w:left="304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03135" w:rsidRPr="00C60E66" w14:paraId="3609CD10" w14:textId="77777777" w:rsidTr="007964B6">
        <w:trPr>
          <w:trHeight w:hRule="exact" w:val="55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59323" w14:textId="1A82964C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A8CBE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62580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95620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</w:tr>
      <w:tr w:rsidR="00703135" w:rsidRPr="00C60E66" w14:paraId="6A00C925" w14:textId="77777777" w:rsidTr="007964B6">
        <w:trPr>
          <w:trHeight w:hRule="exact" w:val="45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CA492" w14:textId="2BBF24CD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125300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06F84C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38 962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5885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38 962</w:t>
            </w:r>
          </w:p>
        </w:tc>
      </w:tr>
      <w:tr w:rsidR="00703135" w:rsidRPr="00C60E66" w14:paraId="404A96CF" w14:textId="77777777" w:rsidTr="007964B6">
        <w:trPr>
          <w:trHeight w:hRule="exact" w:val="50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3180AF" w14:textId="4165FD95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29728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0DD4B7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63BA2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2A6E5A97" w14:textId="77777777" w:rsidTr="007964B6">
        <w:trPr>
          <w:trHeight w:hRule="exact" w:val="55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885ED7" w14:textId="191667AA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Сыйлықақылар (қосымша төленген капитал)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AB1733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55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5E91A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C61BC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288F9E20" w14:textId="77777777" w:rsidTr="007964B6">
        <w:trPr>
          <w:trHeight w:hRule="exact" w:val="59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961EE8" w14:textId="37F95655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2C9222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EF2C0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85C4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43C7B77C" w14:textId="77777777" w:rsidTr="007964B6">
        <w:trPr>
          <w:trHeight w:hRule="exact" w:val="62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1F716" w14:textId="71EA6DC0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60C914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57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EE60B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C35C6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03135" w:rsidRPr="00C60E66" w14:paraId="40B05478" w14:textId="77777777" w:rsidTr="007964B6">
        <w:trPr>
          <w:trHeight w:hRule="exact" w:val="53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6DF9E" w14:textId="03C58126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қағаздарды қайта бағалау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DACDB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58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D1C16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-6 068 220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3941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436 175</w:t>
            </w:r>
          </w:p>
        </w:tc>
      </w:tr>
      <w:tr w:rsidR="00703135" w:rsidRPr="00C60E66" w14:paraId="664DE362" w14:textId="77777777" w:rsidTr="007964B6">
        <w:trPr>
          <w:trHeight w:hRule="exact" w:val="45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A561F9" w14:textId="31F6AB9D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C7A41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ADF90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239 792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69E2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262 125</w:t>
            </w:r>
          </w:p>
        </w:tc>
      </w:tr>
      <w:tr w:rsidR="00703135" w:rsidRPr="00C60E66" w14:paraId="70DAF612" w14:textId="77777777" w:rsidTr="005213CA">
        <w:trPr>
          <w:trHeight w:hRule="exact" w:val="47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19101A" w14:textId="46B38706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B85B2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60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94C5BF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89 162 085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002F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90 185 398</w:t>
            </w:r>
          </w:p>
        </w:tc>
      </w:tr>
      <w:tr w:rsidR="00703135" w:rsidRPr="00C60E66" w14:paraId="5FEFE36A" w14:textId="77777777" w:rsidTr="007964B6">
        <w:trPr>
          <w:trHeight w:hRule="exact" w:val="54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EF911" w14:textId="425CD745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5C3A4" w14:textId="77777777" w:rsidR="00703135" w:rsidRPr="00C60E66" w:rsidRDefault="00703135" w:rsidP="0070313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F227A" w14:textId="77777777" w:rsidR="00703135" w:rsidRPr="00C60E66" w:rsidRDefault="00703135" w:rsidP="00703135">
            <w:pPr>
              <w:ind w:left="304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A6921" w14:textId="77777777" w:rsidR="00703135" w:rsidRPr="00C60E66" w:rsidRDefault="00703135" w:rsidP="00703135">
            <w:pPr>
              <w:ind w:left="304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03135" w:rsidRPr="00C60E66" w14:paraId="47F0D104" w14:textId="77777777" w:rsidTr="007964B6">
        <w:trPr>
          <w:trHeight w:hRule="exact" w:val="58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F43DD7" w14:textId="729B121B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1CE7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60.1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27B72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80 174 438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6A0BA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83 721 270</w:t>
            </w:r>
          </w:p>
        </w:tc>
      </w:tr>
      <w:tr w:rsidR="00703135" w:rsidRPr="00C60E66" w14:paraId="06E57B96" w14:textId="77777777" w:rsidTr="007964B6">
        <w:trPr>
          <w:trHeight w:hRule="exact" w:val="49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8F714C" w14:textId="5BE9DBAA" w:rsidR="00703135" w:rsidRPr="00C60E66" w:rsidRDefault="00703135" w:rsidP="00703135">
            <w:pPr>
              <w:pStyle w:val="Other0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A7190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60.2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36C05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8 987 647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B2F7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6 464 128</w:t>
            </w:r>
          </w:p>
        </w:tc>
      </w:tr>
      <w:tr w:rsidR="00703135" w:rsidRPr="00C60E66" w14:paraId="46BBDE23" w14:textId="77777777" w:rsidTr="007964B6">
        <w:trPr>
          <w:trHeight w:hRule="exact" w:val="53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2D268" w14:textId="633FC49E" w:rsidR="00703135" w:rsidRPr="00C60E66" w:rsidRDefault="00703135" w:rsidP="00703135">
            <w:pPr>
              <w:pStyle w:val="Other0"/>
              <w:rPr>
                <w:b/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0E9A00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</w:rPr>
              <w:t>61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36D102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85 104 693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1FDA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92 654 734</w:t>
            </w:r>
          </w:p>
        </w:tc>
      </w:tr>
      <w:tr w:rsidR="00703135" w:rsidRPr="00C60E66" w14:paraId="6D0FE63B" w14:textId="77777777" w:rsidTr="007964B6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5CCCB" w14:textId="21B3B31E" w:rsidR="00703135" w:rsidRPr="00C60E66" w:rsidRDefault="00703135" w:rsidP="00703135">
            <w:pPr>
              <w:pStyle w:val="Other0"/>
              <w:rPr>
                <w:b/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CE46B1" w14:textId="77777777" w:rsidR="00703135" w:rsidRPr="00C60E66" w:rsidRDefault="00703135" w:rsidP="007031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rFonts w:eastAsia="Courier New"/>
                <w:color w:val="auto"/>
                <w:sz w:val="24"/>
                <w:szCs w:val="24"/>
              </w:rPr>
              <w:t>62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7A9799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94 267 000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6AE6" w14:textId="77777777" w:rsidR="00703135" w:rsidRPr="00C60E66" w:rsidRDefault="00703135" w:rsidP="00703135">
            <w:pPr>
              <w:pStyle w:val="Other0"/>
              <w:ind w:left="304"/>
              <w:jc w:val="right"/>
              <w:rPr>
                <w:color w:val="auto"/>
                <w:sz w:val="24"/>
                <w:szCs w:val="24"/>
              </w:rPr>
            </w:pPr>
            <w:r w:rsidRPr="00C60E66">
              <w:rPr>
                <w:rStyle w:val="Other"/>
                <w:color w:val="auto"/>
                <w:sz w:val="24"/>
                <w:szCs w:val="24"/>
              </w:rPr>
              <w:t>101 028 567</w:t>
            </w:r>
          </w:p>
        </w:tc>
      </w:tr>
    </w:tbl>
    <w:p w14:paraId="16005CF2" w14:textId="77777777" w:rsidR="00807F0A" w:rsidRPr="00C60E66" w:rsidRDefault="00807F0A" w:rsidP="007964B6">
      <w:pPr>
        <w:rPr>
          <w:rFonts w:ascii="Times New Roman" w:hAnsi="Times New Roman" w:cs="Times New Roman"/>
          <w:color w:val="auto"/>
        </w:rPr>
      </w:pPr>
    </w:p>
    <w:sectPr w:rsidR="00807F0A" w:rsidRPr="00C60E66">
      <w:pgSz w:w="11900" w:h="16840"/>
      <w:pgMar w:top="356" w:right="356" w:bottom="377" w:left="3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1E5C5" w14:textId="77777777" w:rsidR="00010F73" w:rsidRDefault="00010F73">
      <w:r>
        <w:separator/>
      </w:r>
    </w:p>
  </w:endnote>
  <w:endnote w:type="continuationSeparator" w:id="0">
    <w:p w14:paraId="4C459584" w14:textId="77777777" w:rsidR="00010F73" w:rsidRDefault="0001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D1ED0" w14:textId="77777777" w:rsidR="00010F73" w:rsidRDefault="00010F73"/>
  </w:footnote>
  <w:footnote w:type="continuationSeparator" w:id="0">
    <w:p w14:paraId="6D0225D6" w14:textId="77777777" w:rsidR="00010F73" w:rsidRDefault="00010F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E1"/>
    <w:rsid w:val="00010F73"/>
    <w:rsid w:val="00177AAB"/>
    <w:rsid w:val="00243AF7"/>
    <w:rsid w:val="003751CE"/>
    <w:rsid w:val="005213CA"/>
    <w:rsid w:val="00590030"/>
    <w:rsid w:val="005C73BB"/>
    <w:rsid w:val="006621CC"/>
    <w:rsid w:val="00703135"/>
    <w:rsid w:val="007964B6"/>
    <w:rsid w:val="00807F0A"/>
    <w:rsid w:val="008A77C2"/>
    <w:rsid w:val="00A81CE1"/>
    <w:rsid w:val="00AF590A"/>
    <w:rsid w:val="00B94192"/>
    <w:rsid w:val="00C60E66"/>
    <w:rsid w:val="00C84508"/>
    <w:rsid w:val="00CF5CA4"/>
    <w:rsid w:val="00D47993"/>
    <w:rsid w:val="00E01C30"/>
    <w:rsid w:val="00E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13E2B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pPr>
      <w:spacing w:after="260"/>
      <w:jc w:val="center"/>
    </w:pPr>
    <w:rPr>
      <w:rFonts w:ascii="Courier New" w:eastAsia="Courier New" w:hAnsi="Courier New" w:cs="Courier New"/>
      <w:sz w:val="14"/>
      <w:szCs w:val="14"/>
    </w:rPr>
  </w:style>
  <w:style w:type="paragraph" w:styleId="a4">
    <w:name w:val="Body Text"/>
    <w:basedOn w:val="a"/>
    <w:link w:val="a3"/>
    <w:qFormat/>
    <w:pPr>
      <w:spacing w:after="220" w:line="31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7"/>
      <w:szCs w:val="17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693</Words>
  <Characters>3823</Characters>
  <Application>Microsoft Office Word</Application>
  <DocSecurity>0</DocSecurity>
  <Lines>325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01.10.2022_IS_100_draft.xlsx</vt:lpstr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01.10.2022_IS_100_draft.xlsx</dc:title>
  <dc:subject/>
  <dc:creator>Елена Вагина</dc:creator>
  <cp:lastModifiedBy>Ташкинов Мухит Абдурахманович</cp:lastModifiedBy>
  <cp:revision>9</cp:revision>
  <dcterms:created xsi:type="dcterms:W3CDTF">2025-02-11T10:28:00Z</dcterms:created>
  <dcterms:modified xsi:type="dcterms:W3CDTF">2025-02-14T10:42:00Z</dcterms:modified>
</cp:coreProperties>
</file>